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F3C13" w14:textId="77777777" w:rsidR="007C01E6" w:rsidRPr="00DB331A" w:rsidRDefault="007C01E6" w:rsidP="007C01E6">
      <w:pPr>
        <w:pStyle w:val="Heading1"/>
        <w:rPr>
          <w:rFonts w:ascii="Helvetica" w:hAnsi="Helvetica"/>
        </w:rPr>
      </w:pPr>
      <w:r>
        <w:rPr>
          <w:rFonts w:ascii="Helvetica" w:hAnsi="Helvetica"/>
        </w:rPr>
        <w:t>Soundtrack</w:t>
      </w:r>
    </w:p>
    <w:p w14:paraId="69006DE1" w14:textId="77777777" w:rsidR="007C01E6" w:rsidRPr="00DB331A" w:rsidRDefault="007C01E6" w:rsidP="007C01E6">
      <w:pPr>
        <w:rPr>
          <w:rFonts w:ascii="Helvetica" w:hAnsi="Helvetica"/>
        </w:rPr>
      </w:pPr>
    </w:p>
    <w:tbl>
      <w:tblPr>
        <w:tblW w:w="5918" w:type="pct"/>
        <w:tblInd w:w="-7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6"/>
        <w:gridCol w:w="5697"/>
      </w:tblGrid>
      <w:tr w:rsidR="007C01E6" w:rsidRPr="00DB331A" w14:paraId="3EBBA7B0" w14:textId="77777777" w:rsidTr="007C01E6">
        <w:trPr>
          <w:trHeight w:val="423"/>
        </w:trPr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44DCB" w14:textId="77777777" w:rsidR="007C01E6" w:rsidRPr="00DB331A" w:rsidRDefault="007C01E6" w:rsidP="003B42C0">
            <w:pPr>
              <w:widowControl w:val="0"/>
              <w:suppressAutoHyphens/>
              <w:autoSpaceDE w:val="0"/>
              <w:autoSpaceDN w:val="0"/>
              <w:adjustRightInd w:val="0"/>
              <w:spacing w:line="380" w:lineRule="atLeast"/>
              <w:jc w:val="center"/>
              <w:textAlignment w:val="center"/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" w:hAnsi="Helvetica" w:cs="Helvetica-Bold"/>
                <w:b/>
                <w:bCs/>
                <w:color w:val="000000"/>
                <w:sz w:val="26"/>
                <w:szCs w:val="26"/>
              </w:rPr>
              <w:t>SOUNDTRACK</w:t>
            </w:r>
            <w:r w:rsidRPr="00DB331A">
              <w:rPr>
                <w:rFonts w:ascii="Helvetica" w:hAnsi="Helvetica" w:cs="Helvetica-Bold"/>
                <w:b/>
                <w:bCs/>
                <w:color w:val="000000"/>
                <w:sz w:val="26"/>
                <w:szCs w:val="26"/>
              </w:rPr>
              <w:t xml:space="preserve"> FUNCTIONS</w:t>
            </w:r>
          </w:p>
        </w:tc>
        <w:tc>
          <w:tcPr>
            <w:tcW w:w="2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944A7" w14:textId="77777777" w:rsidR="007C01E6" w:rsidRPr="00DB331A" w:rsidRDefault="007C01E6" w:rsidP="003B42C0">
            <w:pPr>
              <w:widowControl w:val="0"/>
              <w:suppressAutoHyphens/>
              <w:autoSpaceDE w:val="0"/>
              <w:autoSpaceDN w:val="0"/>
              <w:adjustRightInd w:val="0"/>
              <w:spacing w:line="380" w:lineRule="atLeast"/>
              <w:jc w:val="center"/>
              <w:textAlignment w:val="center"/>
              <w:rPr>
                <w:rFonts w:ascii="Helvetica" w:hAnsi="Helvetica" w:cs="Helvetica"/>
                <w:b/>
                <w:bCs/>
                <w:color w:val="000000"/>
                <w:sz w:val="26"/>
                <w:szCs w:val="26"/>
              </w:rPr>
            </w:pPr>
            <w:r w:rsidRPr="00DB331A">
              <w:rPr>
                <w:rFonts w:ascii="Helvetica" w:hAnsi="Helvetica" w:cs="Helvetica-Bold"/>
                <w:b/>
                <w:bCs/>
                <w:color w:val="000000"/>
                <w:sz w:val="26"/>
                <w:szCs w:val="26"/>
              </w:rPr>
              <w:t>SPECIFIC INFORMATION CONVEYED</w:t>
            </w:r>
          </w:p>
        </w:tc>
      </w:tr>
      <w:tr w:rsidR="007C01E6" w:rsidRPr="00DB331A" w14:paraId="55994FF0" w14:textId="77777777" w:rsidTr="007C01E6">
        <w:trPr>
          <w:trHeight w:val="1197"/>
        </w:trPr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CEFDE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DB331A">
              <w:rPr>
                <w:rFonts w:ascii="Helvetica" w:hAnsi="Helvetica" w:cs="ArialMT"/>
                <w:color w:val="000000"/>
              </w:rPr>
              <w:t>Helps us make sense of the narrative by giving us background information, such as where the action is set</w:t>
            </w:r>
          </w:p>
        </w:tc>
        <w:tc>
          <w:tcPr>
            <w:tcW w:w="2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AE4D3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</w:tr>
      <w:tr w:rsidR="007C01E6" w:rsidRPr="00DB331A" w14:paraId="517E9376" w14:textId="77777777" w:rsidTr="007C01E6">
        <w:trPr>
          <w:trHeight w:val="1197"/>
        </w:trPr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C897E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ArialMT"/>
                <w:color w:val="000000"/>
              </w:rPr>
            </w:pPr>
            <w:r w:rsidRPr="00DB331A">
              <w:rPr>
                <w:rFonts w:ascii="Helvetica" w:hAnsi="Helvetica" w:cs="ArialMT"/>
                <w:color w:val="000000"/>
              </w:rPr>
              <w:t>Informs us about the characters</w:t>
            </w:r>
          </w:p>
        </w:tc>
        <w:tc>
          <w:tcPr>
            <w:tcW w:w="2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3A8C7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</w:tr>
      <w:tr w:rsidR="007C01E6" w:rsidRPr="00DB331A" w14:paraId="5C6EB7EE" w14:textId="77777777" w:rsidTr="007C01E6">
        <w:trPr>
          <w:trHeight w:val="1197"/>
        </w:trPr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C0668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DB331A">
              <w:rPr>
                <w:rFonts w:ascii="Helvetica" w:hAnsi="Helvetica" w:cs="ArialMT"/>
                <w:color w:val="000000"/>
              </w:rPr>
              <w:t>Showcases the stars appearing in the film</w:t>
            </w:r>
          </w:p>
        </w:tc>
        <w:tc>
          <w:tcPr>
            <w:tcW w:w="2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EBD3E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</w:tr>
      <w:tr w:rsidR="007C01E6" w:rsidRPr="00DB331A" w14:paraId="55D9C717" w14:textId="77777777" w:rsidTr="007C01E6">
        <w:trPr>
          <w:trHeight w:val="1197"/>
        </w:trPr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31F72" w14:textId="77777777" w:rsidR="007C01E6" w:rsidRDefault="007C01E6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ArialMT"/>
                <w:color w:val="000000"/>
              </w:rPr>
            </w:pPr>
            <w:r w:rsidRPr="00DB331A">
              <w:rPr>
                <w:rFonts w:ascii="Helvetica" w:hAnsi="Helvetica" w:cs="ArialMT"/>
                <w:color w:val="000000"/>
              </w:rPr>
              <w:t xml:space="preserve">Gives us information about important production personnel such as the director and producer and their </w:t>
            </w:r>
          </w:p>
          <w:p w14:paraId="0D2A272B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proofErr w:type="gramStart"/>
            <w:r w:rsidRPr="00DB331A">
              <w:rPr>
                <w:rFonts w:ascii="Helvetica" w:hAnsi="Helvetica" w:cs="ArialMT"/>
                <w:color w:val="000000"/>
              </w:rPr>
              <w:t>previous</w:t>
            </w:r>
            <w:proofErr w:type="gramEnd"/>
            <w:r w:rsidRPr="00DB331A">
              <w:rPr>
                <w:rFonts w:ascii="Helvetica" w:hAnsi="Helvetica" w:cs="ArialMT"/>
                <w:color w:val="000000"/>
              </w:rPr>
              <w:t xml:space="preserve"> work</w:t>
            </w:r>
          </w:p>
        </w:tc>
        <w:tc>
          <w:tcPr>
            <w:tcW w:w="2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4C6D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</w:tr>
      <w:tr w:rsidR="007C01E6" w:rsidRPr="00DB331A" w14:paraId="7D8CA9BB" w14:textId="77777777" w:rsidTr="007C01E6">
        <w:trPr>
          <w:trHeight w:val="1197"/>
        </w:trPr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7A0DD" w14:textId="77777777" w:rsidR="007C01E6" w:rsidRDefault="007C01E6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ArialMT"/>
                <w:color w:val="000000"/>
              </w:rPr>
            </w:pPr>
            <w:r w:rsidRPr="00DB331A">
              <w:rPr>
                <w:rFonts w:ascii="Helvetica" w:hAnsi="Helvetica" w:cs="ArialMT"/>
                <w:color w:val="000000"/>
              </w:rPr>
              <w:t xml:space="preserve">Helps to build a sense of anticipation about the </w:t>
            </w:r>
          </w:p>
          <w:p w14:paraId="05A2FA28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proofErr w:type="gramStart"/>
            <w:r w:rsidRPr="00DB331A">
              <w:rPr>
                <w:rFonts w:ascii="Helvetica" w:hAnsi="Helvetica" w:cs="ArialMT"/>
                <w:color w:val="000000"/>
              </w:rPr>
              <w:t>film’s</w:t>
            </w:r>
            <w:proofErr w:type="gramEnd"/>
            <w:r w:rsidRPr="00DB331A">
              <w:rPr>
                <w:rFonts w:ascii="Helvetica" w:hAnsi="Helvetica" w:cs="ArialMT"/>
                <w:color w:val="000000"/>
              </w:rPr>
              <w:t xml:space="preserve"> release</w:t>
            </w:r>
          </w:p>
        </w:tc>
        <w:tc>
          <w:tcPr>
            <w:tcW w:w="2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38907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</w:tr>
      <w:tr w:rsidR="007C01E6" w:rsidRPr="00DB331A" w14:paraId="4108400E" w14:textId="77777777" w:rsidTr="007C01E6">
        <w:trPr>
          <w:trHeight w:val="1197"/>
        </w:trPr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8631F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r w:rsidRPr="00DB331A">
              <w:rPr>
                <w:rFonts w:ascii="Helvetica" w:hAnsi="Helvetica" w:cs="ArialMT"/>
                <w:color w:val="000000"/>
              </w:rPr>
              <w:t>Reinforces the title of the film</w:t>
            </w:r>
          </w:p>
        </w:tc>
        <w:tc>
          <w:tcPr>
            <w:tcW w:w="2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F5D3A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</w:tr>
      <w:tr w:rsidR="007C01E6" w:rsidRPr="00DB331A" w14:paraId="47F0E16B" w14:textId="77777777" w:rsidTr="007C01E6">
        <w:trPr>
          <w:trHeight w:val="1197"/>
        </w:trPr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E2596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ArialMT"/>
                <w:color w:val="000000"/>
              </w:rPr>
            </w:pPr>
            <w:r w:rsidRPr="00DB331A">
              <w:rPr>
                <w:rFonts w:ascii="Helvetica" w:hAnsi="Helvetica" w:cs="ArialMT"/>
                <w:color w:val="000000"/>
              </w:rPr>
              <w:t>Sets the tone for the film</w:t>
            </w:r>
          </w:p>
        </w:tc>
        <w:tc>
          <w:tcPr>
            <w:tcW w:w="2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4D6CB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  <w:bookmarkStart w:id="0" w:name="_GoBack"/>
        <w:bookmarkEnd w:id="0"/>
      </w:tr>
      <w:tr w:rsidR="007C01E6" w:rsidRPr="00DB331A" w14:paraId="2562A125" w14:textId="77777777" w:rsidTr="007C01E6">
        <w:trPr>
          <w:trHeight w:val="1197"/>
        </w:trPr>
        <w:tc>
          <w:tcPr>
            <w:tcW w:w="21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49E22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Helvetica" w:hAnsi="Helvetica" w:cs="Times-Roman"/>
                <w:color w:val="000000"/>
              </w:rPr>
            </w:pPr>
            <w:proofErr w:type="spellStart"/>
            <w:r w:rsidRPr="00DB331A">
              <w:rPr>
                <w:rFonts w:ascii="Helvetica" w:hAnsi="Helvetica" w:cs="ArialMT"/>
                <w:color w:val="000000"/>
              </w:rPr>
              <w:t>Summarises</w:t>
            </w:r>
            <w:proofErr w:type="spellEnd"/>
            <w:r w:rsidRPr="00DB331A">
              <w:rPr>
                <w:rFonts w:ascii="Helvetica" w:hAnsi="Helvetica" w:cs="ArialMT"/>
                <w:color w:val="000000"/>
              </w:rPr>
              <w:t xml:space="preserve"> the story in around 5-8 lines. It does not give away the ending, but helps us anticipate what is to come</w:t>
            </w:r>
          </w:p>
        </w:tc>
        <w:tc>
          <w:tcPr>
            <w:tcW w:w="28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37D81" w14:textId="77777777" w:rsidR="007C01E6" w:rsidRPr="00DB331A" w:rsidRDefault="007C01E6" w:rsidP="003B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Times New Roman"/>
              </w:rPr>
            </w:pPr>
          </w:p>
        </w:tc>
      </w:tr>
    </w:tbl>
    <w:p w14:paraId="01C37FA8" w14:textId="2F0B6AF2" w:rsidR="0051666F" w:rsidRPr="00AE7934" w:rsidRDefault="0051666F" w:rsidP="00AE7934"/>
    <w:sectPr w:rsidR="0051666F" w:rsidRPr="00AE7934" w:rsidSect="0051666F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16E0B" w14:textId="77777777" w:rsidR="00414563" w:rsidRDefault="00414563" w:rsidP="009258E3">
      <w:r>
        <w:separator/>
      </w:r>
    </w:p>
  </w:endnote>
  <w:endnote w:type="continuationSeparator" w:id="0">
    <w:p w14:paraId="3B8F825D" w14:textId="77777777" w:rsidR="00414563" w:rsidRDefault="00414563" w:rsidP="0092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A03EF" w14:textId="77777777" w:rsidR="00414563" w:rsidRPr="00066EE1" w:rsidRDefault="00414563" w:rsidP="009258E3">
    <w:pPr>
      <w:pStyle w:val="Footer"/>
      <w:spacing w:line="360" w:lineRule="auto"/>
      <w:jc w:val="center"/>
      <w:rPr>
        <w:rFonts w:ascii="Arial" w:hAnsi="Arial"/>
        <w:sz w:val="20"/>
        <w:szCs w:val="20"/>
      </w:rPr>
    </w:pPr>
    <w:r w:rsidRPr="00066EE1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215E4291" wp14:editId="382C8945">
          <wp:simplePos x="0" y="0"/>
          <wp:positionH relativeFrom="column">
            <wp:posOffset>4572000</wp:posOffset>
          </wp:positionH>
          <wp:positionV relativeFrom="paragraph">
            <wp:posOffset>33020</wp:posOffset>
          </wp:positionV>
          <wp:extent cx="1550356" cy="457096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a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356" cy="457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6EE1">
      <w:rPr>
        <w:rFonts w:ascii="Arial" w:hAnsi="Arial"/>
        <w:sz w:val="20"/>
        <w:szCs w:val="20"/>
      </w:rPr>
      <w:t>©2013 Film Education</w:t>
    </w:r>
  </w:p>
  <w:p w14:paraId="0E95E02A" w14:textId="77777777" w:rsidR="00414563" w:rsidRPr="00066EE1" w:rsidRDefault="00414563" w:rsidP="009258E3">
    <w:pPr>
      <w:pStyle w:val="Footer"/>
      <w:spacing w:line="360" w:lineRule="auto"/>
      <w:jc w:val="center"/>
      <w:rPr>
        <w:rFonts w:ascii="Arial" w:hAnsi="Arial"/>
        <w:sz w:val="20"/>
        <w:szCs w:val="20"/>
      </w:rPr>
    </w:pPr>
    <w:proofErr w:type="gramStart"/>
    <w:r w:rsidRPr="00066EE1">
      <w:rPr>
        <w:rFonts w:ascii="Arial" w:hAnsi="Arial"/>
        <w:sz w:val="20"/>
        <w:szCs w:val="20"/>
      </w:rPr>
      <w:t>www.filmeducation.org</w:t>
    </w:r>
    <w:proofErr w:type="gramEnd"/>
    <w:r w:rsidRPr="00066EE1">
      <w:rPr>
        <w:rFonts w:ascii="Arial" w:hAnsi="Arial"/>
        <w:sz w:val="20"/>
        <w:szCs w:val="20"/>
      </w:rPr>
      <w:t>/teachingtrailers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501A2" w14:textId="77777777" w:rsidR="00414563" w:rsidRDefault="00414563" w:rsidP="009258E3">
      <w:r>
        <w:separator/>
      </w:r>
    </w:p>
  </w:footnote>
  <w:footnote w:type="continuationSeparator" w:id="0">
    <w:p w14:paraId="547907AE" w14:textId="77777777" w:rsidR="00414563" w:rsidRDefault="00414563" w:rsidP="009258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9A7A8" w14:textId="77777777" w:rsidR="00414563" w:rsidRDefault="0041456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652A3A" wp14:editId="5411D826">
          <wp:simplePos x="0" y="0"/>
          <wp:positionH relativeFrom="column">
            <wp:posOffset>2743200</wp:posOffset>
          </wp:positionH>
          <wp:positionV relativeFrom="paragraph">
            <wp:posOffset>-106680</wp:posOffset>
          </wp:positionV>
          <wp:extent cx="3318510" cy="467769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Logo-Border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8510" cy="467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B9E04EB" wp14:editId="082F806B">
          <wp:simplePos x="0" y="0"/>
          <wp:positionH relativeFrom="column">
            <wp:posOffset>-912495</wp:posOffset>
          </wp:positionH>
          <wp:positionV relativeFrom="paragraph">
            <wp:posOffset>-291465</wp:posOffset>
          </wp:positionV>
          <wp:extent cx="7084695" cy="87058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875" cy="87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540"/>
    <w:multiLevelType w:val="hybridMultilevel"/>
    <w:tmpl w:val="BDBC8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871B7"/>
    <w:multiLevelType w:val="hybridMultilevel"/>
    <w:tmpl w:val="7B980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6E02EA"/>
    <w:multiLevelType w:val="hybridMultilevel"/>
    <w:tmpl w:val="E2E630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DC6789"/>
    <w:multiLevelType w:val="multilevel"/>
    <w:tmpl w:val="5B6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E3"/>
    <w:rsid w:val="00066EE1"/>
    <w:rsid w:val="000F434E"/>
    <w:rsid w:val="003B7DE3"/>
    <w:rsid w:val="00414563"/>
    <w:rsid w:val="0051666F"/>
    <w:rsid w:val="00517092"/>
    <w:rsid w:val="007C01E6"/>
    <w:rsid w:val="009258E3"/>
    <w:rsid w:val="00AE7934"/>
    <w:rsid w:val="00DD2372"/>
    <w:rsid w:val="00E0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42F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92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563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E3"/>
  </w:style>
  <w:style w:type="paragraph" w:styleId="Footer">
    <w:name w:val="footer"/>
    <w:basedOn w:val="Normal"/>
    <w:link w:val="Foot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E3"/>
  </w:style>
  <w:style w:type="paragraph" w:styleId="BalloonText">
    <w:name w:val="Balloon Text"/>
    <w:basedOn w:val="Normal"/>
    <w:link w:val="BalloonTextChar"/>
    <w:uiPriority w:val="99"/>
    <w:semiHidden/>
    <w:unhideWhenUsed/>
    <w:rsid w:val="00925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563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414563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qFormat/>
    <w:rsid w:val="00E03EFC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E0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EF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92"/>
    <w:rPr>
      <w:rFonts w:ascii="Helvetica Neue" w:hAnsi="Helvetica Neu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563"/>
    <w:pPr>
      <w:keepNext/>
      <w:keepLines/>
      <w:spacing w:before="480"/>
      <w:outlineLvl w:val="0"/>
    </w:pPr>
    <w:rPr>
      <w:rFonts w:eastAsiaTheme="majorEastAsia" w:cstheme="majorBidi"/>
      <w:b/>
      <w:bCs/>
      <w:color w:val="A1142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9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8E3"/>
  </w:style>
  <w:style w:type="paragraph" w:styleId="Footer">
    <w:name w:val="footer"/>
    <w:basedOn w:val="Normal"/>
    <w:link w:val="FooterChar"/>
    <w:uiPriority w:val="99"/>
    <w:unhideWhenUsed/>
    <w:rsid w:val="009258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E3"/>
  </w:style>
  <w:style w:type="paragraph" w:styleId="BalloonText">
    <w:name w:val="Balloon Text"/>
    <w:basedOn w:val="Normal"/>
    <w:link w:val="BalloonTextChar"/>
    <w:uiPriority w:val="99"/>
    <w:semiHidden/>
    <w:unhideWhenUsed/>
    <w:rsid w:val="009258E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E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14563"/>
    <w:rPr>
      <w:rFonts w:ascii="Helvetica Neue" w:eastAsiaTheme="majorEastAsia" w:hAnsi="Helvetica Neue" w:cstheme="majorBidi"/>
      <w:b/>
      <w:bCs/>
      <w:color w:val="A11420"/>
      <w:sz w:val="36"/>
      <w:szCs w:val="32"/>
    </w:rPr>
  </w:style>
  <w:style w:type="paragraph" w:customStyle="1" w:styleId="Mainheading">
    <w:name w:val="Main heading"/>
    <w:basedOn w:val="Normal"/>
    <w:uiPriority w:val="99"/>
    <w:rsid w:val="00414563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Helvetica" w:hAnsi="Helvetica" w:cs="Helvetica"/>
      <w:b/>
      <w:bCs/>
      <w:color w:val="009DE0"/>
      <w:sz w:val="40"/>
      <w:szCs w:val="40"/>
      <w:lang w:eastAsia="ja-JP"/>
    </w:rPr>
  </w:style>
  <w:style w:type="paragraph" w:styleId="ListParagraph">
    <w:name w:val="List Paragraph"/>
    <w:basedOn w:val="Normal"/>
    <w:qFormat/>
    <w:rsid w:val="00E03EFC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E03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EF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Company>Film Education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Williams</dc:creator>
  <cp:keywords/>
  <dc:description/>
  <cp:lastModifiedBy>Li Williams</cp:lastModifiedBy>
  <cp:revision>2</cp:revision>
  <dcterms:created xsi:type="dcterms:W3CDTF">2013-02-06T11:29:00Z</dcterms:created>
  <dcterms:modified xsi:type="dcterms:W3CDTF">2013-02-06T11:29:00Z</dcterms:modified>
</cp:coreProperties>
</file>